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43" w:rsidRPr="00C82939" w:rsidRDefault="00BE1643" w:rsidP="00BE1643">
      <w:pPr>
        <w:jc w:val="center"/>
        <w:outlineLvl w:val="0"/>
        <w:rPr>
          <w:rFonts w:cs="Arial"/>
          <w:b/>
        </w:rPr>
      </w:pPr>
      <w:r>
        <w:rPr>
          <w:noProof/>
          <w:lang w:eastAsia="en-AU"/>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-107950</wp:posOffset>
            </wp:positionV>
            <wp:extent cx="840105" cy="990600"/>
            <wp:effectExtent l="0" t="0" r="0" b="0"/>
            <wp:wrapSquare wrapText="bothSides"/>
            <wp:docPr id="2" name="Picture 2"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simplePos x="0" y="0"/>
            <wp:positionH relativeFrom="column">
              <wp:posOffset>5311775</wp:posOffset>
            </wp:positionH>
            <wp:positionV relativeFrom="paragraph">
              <wp:posOffset>-107950</wp:posOffset>
            </wp:positionV>
            <wp:extent cx="854710" cy="1036320"/>
            <wp:effectExtent l="0" t="0" r="2540" b="0"/>
            <wp:wrapSquare wrapText="bothSides"/>
            <wp:docPr id="1" name="Picture 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71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F243E"/>
          <w:sz w:val="32"/>
          <w:szCs w:val="32"/>
        </w:rPr>
        <w:t>KILMORE PRIMARY SCHOOL</w:t>
      </w:r>
    </w:p>
    <w:p w:rsidR="00BE1643" w:rsidRDefault="00BE1643" w:rsidP="00BE1643">
      <w:pPr>
        <w:pStyle w:val="NormalWeb"/>
        <w:spacing w:before="0" w:beforeAutospacing="0" w:after="0" w:afterAutospacing="0"/>
        <w:jc w:val="center"/>
        <w:rPr>
          <w:rFonts w:ascii="Calibri" w:hAnsi="Calibri" w:cs="Calibri"/>
          <w:b/>
          <w:color w:val="0F243E"/>
          <w:sz w:val="32"/>
          <w:szCs w:val="32"/>
          <w:u w:val="single"/>
        </w:rPr>
      </w:pPr>
    </w:p>
    <w:p w:rsidR="00BE1643" w:rsidRPr="00F67A27" w:rsidRDefault="00BE1643" w:rsidP="00BE1643">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VISITORS TO SCHOOL POLICY</w:t>
      </w:r>
    </w:p>
    <w:p w:rsidR="00BE1643" w:rsidRDefault="00BE1643" w:rsidP="00E4203B">
      <w:pPr>
        <w:autoSpaceDE w:val="0"/>
        <w:autoSpaceDN w:val="0"/>
        <w:adjustRightInd w:val="0"/>
        <w:spacing w:after="0" w:line="240" w:lineRule="auto"/>
        <w:rPr>
          <w:rFonts w:ascii="TT15Et00" w:hAnsi="TT15Et00" w:cs="TT15Et00"/>
          <w:color w:val="365F92"/>
          <w:sz w:val="26"/>
          <w:szCs w:val="26"/>
        </w:rPr>
      </w:pPr>
    </w:p>
    <w:p w:rsidR="00543B7D" w:rsidRDefault="00E4203B" w:rsidP="00E4203B">
      <w:pPr>
        <w:autoSpaceDE w:val="0"/>
        <w:autoSpaceDN w:val="0"/>
        <w:adjustRightInd w:val="0"/>
        <w:spacing w:after="0" w:line="240" w:lineRule="auto"/>
        <w:rPr>
          <w:rFonts w:cstheme="minorHAnsi"/>
          <w:b/>
          <w:color w:val="000000"/>
        </w:rPr>
      </w:pPr>
      <w:r w:rsidRPr="00501E6F">
        <w:rPr>
          <w:rFonts w:cstheme="minorHAnsi"/>
          <w:b/>
          <w:color w:val="000000"/>
        </w:rPr>
        <w:t>Rationale:</w:t>
      </w:r>
    </w:p>
    <w:p w:rsidR="00501E6F" w:rsidRPr="00501E6F" w:rsidRDefault="00501E6F" w:rsidP="00E4203B">
      <w:pPr>
        <w:autoSpaceDE w:val="0"/>
        <w:autoSpaceDN w:val="0"/>
        <w:adjustRightInd w:val="0"/>
        <w:spacing w:after="0" w:line="240" w:lineRule="auto"/>
        <w:rPr>
          <w:rFonts w:cstheme="minorHAnsi"/>
          <w:b/>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At Kilmore Primary School we seek to provid</w:t>
      </w:r>
      <w:r w:rsidR="00BE1643" w:rsidRPr="00501E6F">
        <w:rPr>
          <w:rFonts w:cstheme="minorHAnsi"/>
          <w:color w:val="000000"/>
        </w:rPr>
        <w:t xml:space="preserve">e an open and friendly learning </w:t>
      </w:r>
      <w:r w:rsidRPr="00501E6F">
        <w:rPr>
          <w:rFonts w:cstheme="minorHAnsi"/>
          <w:color w:val="000000"/>
        </w:rPr>
        <w:t xml:space="preserve">environment which values and actively encourages visitors to our school. We wish for our school to create and foster strong partnerships with community members and services with the view to opening up our learning and the world of possibilities </w:t>
      </w:r>
      <w:r w:rsidR="003820FC" w:rsidRPr="00501E6F">
        <w:rPr>
          <w:rFonts w:cstheme="minorHAnsi"/>
          <w:color w:val="000000"/>
        </w:rPr>
        <w:t>available to</w:t>
      </w:r>
      <w:r w:rsidRPr="00501E6F">
        <w:rPr>
          <w:rFonts w:cstheme="minorHAnsi"/>
          <w:color w:val="000000"/>
        </w:rPr>
        <w:t xml:space="preserve"> our students and the whole school community. At the same time we recognise our duty of care to ensure a safe environment for the students and staff of Kilmore Primary School, and we recognise our responsibility to protect and preserve our resources against theft, vandalism and misuse.</w:t>
      </w:r>
    </w:p>
    <w:p w:rsidR="00E4203B" w:rsidRPr="00501E6F" w:rsidRDefault="00E4203B"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b/>
          <w:color w:val="000000"/>
        </w:rPr>
      </w:pPr>
      <w:r w:rsidRPr="00501E6F">
        <w:rPr>
          <w:rFonts w:cstheme="minorHAnsi"/>
          <w:b/>
          <w:color w:val="000000"/>
        </w:rPr>
        <w:t>Aims:</w:t>
      </w:r>
    </w:p>
    <w:p w:rsidR="00BE1643" w:rsidRPr="00501E6F" w:rsidRDefault="00BE1643" w:rsidP="00E4203B">
      <w:pPr>
        <w:autoSpaceDE w:val="0"/>
        <w:autoSpaceDN w:val="0"/>
        <w:adjustRightInd w:val="0"/>
        <w:spacing w:after="0" w:line="240" w:lineRule="auto"/>
        <w:rPr>
          <w:rFonts w:cstheme="minorHAnsi"/>
          <w:b/>
          <w:color w:val="000000"/>
        </w:rPr>
      </w:pPr>
    </w:p>
    <w:p w:rsidR="00E4203B" w:rsidRPr="00501E6F" w:rsidRDefault="00E4203B" w:rsidP="00E4203B">
      <w:pPr>
        <w:pStyle w:val="ListParagraph"/>
        <w:numPr>
          <w:ilvl w:val="0"/>
          <w:numId w:val="1"/>
        </w:numPr>
        <w:autoSpaceDE w:val="0"/>
        <w:autoSpaceDN w:val="0"/>
        <w:adjustRightInd w:val="0"/>
        <w:spacing w:after="0" w:line="240" w:lineRule="auto"/>
        <w:rPr>
          <w:rFonts w:cstheme="minorHAnsi"/>
          <w:color w:val="000000"/>
        </w:rPr>
      </w:pPr>
      <w:r w:rsidRPr="00501E6F">
        <w:rPr>
          <w:rFonts w:cstheme="minorHAnsi"/>
          <w:color w:val="000000"/>
        </w:rPr>
        <w:t>To provide a safe and secure environment for our whole school community including:</w:t>
      </w:r>
    </w:p>
    <w:p w:rsidR="00E4203B" w:rsidRPr="00501E6F" w:rsidRDefault="00E4203B" w:rsidP="00E4203B">
      <w:pPr>
        <w:autoSpaceDE w:val="0"/>
        <w:autoSpaceDN w:val="0"/>
        <w:adjustRightInd w:val="0"/>
        <w:spacing w:after="0" w:line="240" w:lineRule="auto"/>
        <w:ind w:firstLine="709"/>
        <w:rPr>
          <w:rFonts w:cstheme="minorHAnsi"/>
          <w:color w:val="000000"/>
        </w:rPr>
      </w:pPr>
      <w:proofErr w:type="gramStart"/>
      <w:r w:rsidRPr="00501E6F">
        <w:rPr>
          <w:rFonts w:cstheme="minorHAnsi"/>
          <w:color w:val="000000"/>
        </w:rPr>
        <w:t>students</w:t>
      </w:r>
      <w:proofErr w:type="gramEnd"/>
      <w:r w:rsidRPr="00501E6F">
        <w:rPr>
          <w:rFonts w:cstheme="minorHAnsi"/>
          <w:color w:val="000000"/>
        </w:rPr>
        <w:t>, staff, families, visitors and resources of Kilmore Primary School</w:t>
      </w:r>
    </w:p>
    <w:p w:rsidR="00E4203B" w:rsidRPr="00501E6F" w:rsidRDefault="00E4203B" w:rsidP="00E4203B">
      <w:pPr>
        <w:autoSpaceDE w:val="0"/>
        <w:autoSpaceDN w:val="0"/>
        <w:adjustRightInd w:val="0"/>
        <w:spacing w:after="0" w:line="240" w:lineRule="auto"/>
        <w:ind w:firstLine="709"/>
        <w:rPr>
          <w:rFonts w:cstheme="minorHAnsi"/>
          <w:color w:val="000000"/>
        </w:rPr>
      </w:pPr>
    </w:p>
    <w:p w:rsidR="00E4203B" w:rsidRPr="00501E6F" w:rsidRDefault="00E4203B" w:rsidP="00E4203B">
      <w:pPr>
        <w:pStyle w:val="ListParagraph"/>
        <w:numPr>
          <w:ilvl w:val="0"/>
          <w:numId w:val="1"/>
        </w:numPr>
        <w:autoSpaceDE w:val="0"/>
        <w:autoSpaceDN w:val="0"/>
        <w:adjustRightInd w:val="0"/>
        <w:spacing w:after="0" w:line="240" w:lineRule="auto"/>
        <w:rPr>
          <w:rFonts w:cstheme="minorHAnsi"/>
          <w:color w:val="000000"/>
        </w:rPr>
      </w:pPr>
      <w:r w:rsidRPr="00501E6F">
        <w:rPr>
          <w:rFonts w:cstheme="minorHAnsi"/>
          <w:color w:val="000000"/>
        </w:rPr>
        <w:t>To establish protocols and procedures that effectively monitor and manage visitors,</w:t>
      </w:r>
    </w:p>
    <w:p w:rsidR="00E4203B" w:rsidRPr="00501E6F" w:rsidRDefault="00E4203B" w:rsidP="00E4203B">
      <w:pPr>
        <w:autoSpaceDE w:val="0"/>
        <w:autoSpaceDN w:val="0"/>
        <w:adjustRightInd w:val="0"/>
        <w:spacing w:after="0" w:line="240" w:lineRule="auto"/>
        <w:ind w:left="709"/>
        <w:rPr>
          <w:rFonts w:cstheme="minorHAnsi"/>
          <w:color w:val="000000"/>
        </w:rPr>
      </w:pPr>
      <w:proofErr w:type="gramStart"/>
      <w:r w:rsidRPr="00501E6F">
        <w:rPr>
          <w:rFonts w:cstheme="minorHAnsi"/>
          <w:color w:val="000000"/>
        </w:rPr>
        <w:t>create</w:t>
      </w:r>
      <w:proofErr w:type="gramEnd"/>
      <w:r w:rsidRPr="00501E6F">
        <w:rPr>
          <w:rFonts w:cstheme="minorHAnsi"/>
          <w:color w:val="000000"/>
        </w:rPr>
        <w:t xml:space="preserve"> strong and ongoing relationships with community services, whilst not compromising the open and inviting nature of Kilmore Primary School</w:t>
      </w:r>
    </w:p>
    <w:p w:rsidR="00E4203B" w:rsidRPr="00501E6F" w:rsidRDefault="00E4203B"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b/>
          <w:color w:val="000000"/>
        </w:rPr>
      </w:pPr>
      <w:r w:rsidRPr="00501E6F">
        <w:rPr>
          <w:rFonts w:cstheme="minorHAnsi"/>
          <w:b/>
          <w:color w:val="000000"/>
        </w:rPr>
        <w:t>Implementation:</w:t>
      </w:r>
    </w:p>
    <w:p w:rsidR="00501E6F" w:rsidRPr="00501E6F" w:rsidRDefault="00501E6F" w:rsidP="00501E6F">
      <w:pPr>
        <w:spacing w:before="40" w:after="240" w:line="240" w:lineRule="auto"/>
        <w:jc w:val="both"/>
        <w:rPr>
          <w:rFonts w:eastAsia="Times New Roman" w:cstheme="minorHAnsi"/>
          <w:color w:val="202020"/>
          <w:lang w:eastAsia="en-AU"/>
        </w:rPr>
      </w:pPr>
      <w:r w:rsidRPr="00501E6F">
        <w:rPr>
          <w:rFonts w:eastAsia="Times New Roman" w:cstheme="minorHAnsi"/>
          <w:color w:val="202020"/>
          <w:lang w:eastAsia="en-AU"/>
        </w:rPr>
        <w:t xml:space="preserve">Kilmore Primary School </w:t>
      </w:r>
      <w:r w:rsidRPr="00501E6F">
        <w:rPr>
          <w:rFonts w:eastAsia="Times New Roman" w:cstheme="minorHAnsi"/>
          <w:color w:val="202020"/>
          <w:lang w:eastAsia="en-AU"/>
        </w:rPr>
        <w:t xml:space="preserve">strives to create an open and inclusive school community, and encourages parents and carers to be actively involved in their child’s development and education. We also strive to foster strong partnerships with local community services, schools and other organisations. </w:t>
      </w:r>
    </w:p>
    <w:p w:rsidR="00501E6F" w:rsidRPr="00501E6F" w:rsidRDefault="00501E6F" w:rsidP="00501E6F">
      <w:pPr>
        <w:spacing w:before="40" w:after="240"/>
        <w:jc w:val="both"/>
        <w:rPr>
          <w:rFonts w:eastAsiaTheme="majorEastAsia" w:cstheme="minorHAnsi"/>
          <w:b/>
          <w:i/>
          <w:caps/>
          <w:color w:val="4F81BD" w:themeColor="accent1"/>
        </w:rPr>
      </w:pPr>
      <w:r w:rsidRPr="00501E6F">
        <w:rPr>
          <w:rFonts w:cstheme="minorHAnsi"/>
          <w:highlight w:val="yellow"/>
        </w:rPr>
        <w:t>Kilmore Primary School</w:t>
      </w:r>
      <w:r w:rsidRPr="00501E6F">
        <w:rPr>
          <w:rFonts w:cstheme="minorHAnsi"/>
          <w:highlight w:val="yellow"/>
        </w:rPr>
        <w:t xml:space="preserve"> is not a public place. The principal has the authority to permit or deny entry to school grounds, and encourages all visitors to familiarise themselves with our school’s </w:t>
      </w:r>
      <w:r w:rsidRPr="00501E6F">
        <w:rPr>
          <w:rFonts w:cstheme="minorHAnsi"/>
          <w:i/>
          <w:highlight w:val="yellow"/>
        </w:rPr>
        <w:t>Philosophy Statement</w:t>
      </w:r>
      <w:r w:rsidRPr="00501E6F">
        <w:rPr>
          <w:rFonts w:cstheme="minorHAnsi"/>
          <w:i/>
          <w:highlight w:val="yellow"/>
        </w:rPr>
        <w:t xml:space="preserve">, Child Safe </w:t>
      </w:r>
      <w:r w:rsidRPr="00501E6F">
        <w:rPr>
          <w:rFonts w:cstheme="minorHAnsi"/>
          <w:i/>
          <w:highlight w:val="yellow"/>
        </w:rPr>
        <w:t>Standards Policy and Child Safe Code of Conduct.</w:t>
      </w:r>
    </w:p>
    <w:p w:rsidR="00501E6F" w:rsidRPr="00501E6F" w:rsidRDefault="00501E6F" w:rsidP="00E4203B">
      <w:pPr>
        <w:autoSpaceDE w:val="0"/>
        <w:autoSpaceDN w:val="0"/>
        <w:adjustRightInd w:val="0"/>
        <w:spacing w:after="0" w:line="240" w:lineRule="auto"/>
        <w:rPr>
          <w:rFonts w:cstheme="minorHAnsi"/>
          <w:b/>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Kilmore Primary School has considered the following when developing local policies and procedures:</w:t>
      </w:r>
    </w:p>
    <w:p w:rsidR="00E4203B" w:rsidRPr="00501E6F" w:rsidRDefault="00E4203B"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b/>
          <w:i/>
          <w:color w:val="000000"/>
        </w:rPr>
      </w:pPr>
      <w:r w:rsidRPr="00501E6F">
        <w:rPr>
          <w:rFonts w:cstheme="minorHAnsi"/>
          <w:b/>
          <w:i/>
          <w:color w:val="000000"/>
        </w:rPr>
        <w:t>Safety needs: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schools</w:t>
      </w:r>
      <w:proofErr w:type="gramEnd"/>
      <w:r w:rsidRPr="00501E6F">
        <w:rPr>
          <w:rFonts w:cstheme="minorHAnsi"/>
          <w:color w:val="000000"/>
        </w:rPr>
        <w:t xml:space="preserve"> are not public places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the</w:t>
      </w:r>
      <w:proofErr w:type="gramEnd"/>
      <w:r w:rsidRPr="00501E6F">
        <w:rPr>
          <w:rFonts w:cstheme="minorHAnsi"/>
          <w:color w:val="000000"/>
        </w:rPr>
        <w:t xml:space="preserve"> safety of students and staff</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potential</w:t>
      </w:r>
      <w:proofErr w:type="gramEnd"/>
      <w:r w:rsidRPr="00501E6F">
        <w:rPr>
          <w:rFonts w:cstheme="minorHAnsi"/>
          <w:color w:val="000000"/>
        </w:rPr>
        <w:t xml:space="preserve"> risks posed by visitors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the</w:t>
      </w:r>
      <w:proofErr w:type="gramEnd"/>
      <w:r w:rsidRPr="00501E6F">
        <w:rPr>
          <w:rFonts w:cstheme="minorHAnsi"/>
          <w:color w:val="000000"/>
        </w:rPr>
        <w:t xml:space="preserve"> requirements for paid or volunteer workers to have a Working with Children Check.</w:t>
      </w:r>
    </w:p>
    <w:p w:rsidR="00E4203B" w:rsidRPr="00501E6F" w:rsidRDefault="00E4203B"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b/>
          <w:i/>
          <w:color w:val="000000"/>
        </w:rPr>
      </w:pPr>
      <w:r w:rsidRPr="00501E6F">
        <w:rPr>
          <w:rFonts w:cstheme="minorHAnsi"/>
          <w:b/>
          <w:i/>
          <w:color w:val="000000"/>
        </w:rPr>
        <w:t>Visitor’s purpose</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categories</w:t>
      </w:r>
      <w:proofErr w:type="gramEnd"/>
      <w:r w:rsidRPr="00501E6F">
        <w:rPr>
          <w:rFonts w:cstheme="minorHAnsi"/>
          <w:color w:val="000000"/>
        </w:rPr>
        <w:t xml:space="preserve"> of visitors that will be allowed into the school and on what conditions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potential</w:t>
      </w:r>
      <w:proofErr w:type="gramEnd"/>
      <w:r w:rsidRPr="00501E6F">
        <w:rPr>
          <w:rFonts w:cstheme="minorHAnsi"/>
          <w:color w:val="000000"/>
        </w:rPr>
        <w:t xml:space="preserve"> benefits of different types of visits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whether</w:t>
      </w:r>
      <w:proofErr w:type="gramEnd"/>
      <w:r w:rsidRPr="00501E6F">
        <w:rPr>
          <w:rFonts w:cstheme="minorHAnsi"/>
          <w:color w:val="000000"/>
        </w:rPr>
        <w:t xml:space="preserve"> the proposed visit is appropriate for young people (in the relevant age group)</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whether</w:t>
      </w:r>
      <w:proofErr w:type="gramEnd"/>
      <w:r w:rsidRPr="00501E6F">
        <w:rPr>
          <w:rFonts w:cstheme="minorHAnsi"/>
          <w:color w:val="000000"/>
        </w:rPr>
        <w:t xml:space="preserve"> the proposed visit is consistent with the values of public education</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whether</w:t>
      </w:r>
      <w:proofErr w:type="gramEnd"/>
      <w:r w:rsidRPr="00501E6F">
        <w:rPr>
          <w:rFonts w:cstheme="minorHAnsi"/>
          <w:color w:val="000000"/>
        </w:rPr>
        <w:t xml:space="preserve"> a distinction should be made between the protocols applying to:</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community-based</w:t>
      </w:r>
      <w:proofErr w:type="gramEnd"/>
      <w:r w:rsidRPr="00501E6F">
        <w:rPr>
          <w:rFonts w:cstheme="minorHAnsi"/>
          <w:color w:val="000000"/>
        </w:rPr>
        <w:t>, not-for-profit groups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visitors</w:t>
      </w:r>
      <w:proofErr w:type="gramEnd"/>
      <w:r w:rsidRPr="00501E6F">
        <w:rPr>
          <w:rFonts w:cstheme="minorHAnsi"/>
          <w:color w:val="000000"/>
        </w:rPr>
        <w:t xml:space="preserve"> with commercial, advertising or marketing purpose</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the</w:t>
      </w:r>
      <w:proofErr w:type="gramEnd"/>
      <w:r w:rsidRPr="00501E6F">
        <w:rPr>
          <w:rFonts w:cstheme="minorHAnsi"/>
          <w:color w:val="000000"/>
        </w:rPr>
        <w:t xml:space="preserve"> potential for a visitor to cause controversy within the school or broader community.</w:t>
      </w:r>
    </w:p>
    <w:p w:rsidR="00E4203B" w:rsidRPr="00501E6F" w:rsidRDefault="00E4203B" w:rsidP="00E4203B">
      <w:pPr>
        <w:autoSpaceDE w:val="0"/>
        <w:autoSpaceDN w:val="0"/>
        <w:adjustRightInd w:val="0"/>
        <w:spacing w:after="0" w:line="240" w:lineRule="auto"/>
        <w:rPr>
          <w:rFonts w:cstheme="minorHAnsi"/>
          <w:b/>
          <w:i/>
          <w:color w:val="000000"/>
        </w:rPr>
      </w:pPr>
    </w:p>
    <w:p w:rsidR="00BE1643" w:rsidRPr="00501E6F" w:rsidRDefault="00BE1643" w:rsidP="00E4203B">
      <w:pPr>
        <w:autoSpaceDE w:val="0"/>
        <w:autoSpaceDN w:val="0"/>
        <w:adjustRightInd w:val="0"/>
        <w:spacing w:after="0" w:line="240" w:lineRule="auto"/>
        <w:rPr>
          <w:rFonts w:cstheme="minorHAnsi"/>
          <w:b/>
          <w:i/>
          <w:color w:val="000000"/>
        </w:rPr>
      </w:pPr>
    </w:p>
    <w:p w:rsidR="00E4203B" w:rsidRPr="00501E6F" w:rsidRDefault="00E4203B" w:rsidP="00E4203B">
      <w:pPr>
        <w:autoSpaceDE w:val="0"/>
        <w:autoSpaceDN w:val="0"/>
        <w:adjustRightInd w:val="0"/>
        <w:spacing w:after="0" w:line="240" w:lineRule="auto"/>
        <w:rPr>
          <w:rFonts w:cstheme="minorHAnsi"/>
          <w:b/>
          <w:i/>
          <w:color w:val="000000"/>
        </w:rPr>
      </w:pPr>
      <w:r w:rsidRPr="00501E6F">
        <w:rPr>
          <w:rFonts w:cstheme="minorHAnsi"/>
          <w:b/>
          <w:i/>
          <w:color w:val="000000"/>
        </w:rPr>
        <w:lastRenderedPageBreak/>
        <w:t>Educational merit</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whether</w:t>
      </w:r>
      <w:proofErr w:type="gramEnd"/>
      <w:r w:rsidRPr="00501E6F">
        <w:rPr>
          <w:rFonts w:cstheme="minorHAnsi"/>
          <w:color w:val="000000"/>
        </w:rPr>
        <w:t xml:space="preserve"> the proposed visit is:</w:t>
      </w:r>
    </w:p>
    <w:p w:rsidR="00E4203B" w:rsidRPr="00501E6F" w:rsidRDefault="00E4203B" w:rsidP="00543B7D">
      <w:pPr>
        <w:autoSpaceDE w:val="0"/>
        <w:autoSpaceDN w:val="0"/>
        <w:adjustRightInd w:val="0"/>
        <w:spacing w:after="0" w:line="240" w:lineRule="auto"/>
        <w:ind w:firstLine="426"/>
        <w:rPr>
          <w:rFonts w:cstheme="minorHAnsi"/>
          <w:color w:val="000000"/>
        </w:rPr>
      </w:pPr>
      <w:r w:rsidRPr="00501E6F">
        <w:rPr>
          <w:rFonts w:cstheme="minorHAnsi"/>
          <w:color w:val="000000"/>
        </w:rPr>
        <w:t xml:space="preserve">- </w:t>
      </w:r>
      <w:proofErr w:type="gramStart"/>
      <w:r w:rsidRPr="00501E6F">
        <w:rPr>
          <w:rFonts w:cstheme="minorHAnsi"/>
          <w:color w:val="000000"/>
        </w:rPr>
        <w:t>for</w:t>
      </w:r>
      <w:proofErr w:type="gramEnd"/>
      <w:r w:rsidRPr="00501E6F">
        <w:rPr>
          <w:rFonts w:cstheme="minorHAnsi"/>
          <w:color w:val="000000"/>
        </w:rPr>
        <w:t xml:space="preserve"> an educational purpose</w:t>
      </w:r>
    </w:p>
    <w:p w:rsidR="00E4203B" w:rsidRPr="00501E6F" w:rsidRDefault="00E4203B" w:rsidP="00543B7D">
      <w:pPr>
        <w:autoSpaceDE w:val="0"/>
        <w:autoSpaceDN w:val="0"/>
        <w:adjustRightInd w:val="0"/>
        <w:spacing w:after="0" w:line="240" w:lineRule="auto"/>
        <w:ind w:firstLine="426"/>
        <w:rPr>
          <w:rFonts w:cstheme="minorHAnsi"/>
          <w:color w:val="000000"/>
        </w:rPr>
      </w:pPr>
      <w:r w:rsidRPr="00501E6F">
        <w:rPr>
          <w:rFonts w:cstheme="minorHAnsi"/>
          <w:color w:val="000000"/>
        </w:rPr>
        <w:t xml:space="preserve">- </w:t>
      </w:r>
      <w:proofErr w:type="gramStart"/>
      <w:r w:rsidRPr="00501E6F">
        <w:rPr>
          <w:rFonts w:cstheme="minorHAnsi"/>
          <w:color w:val="000000"/>
        </w:rPr>
        <w:t>consistent</w:t>
      </w:r>
      <w:proofErr w:type="gramEnd"/>
      <w:r w:rsidRPr="00501E6F">
        <w:rPr>
          <w:rFonts w:cstheme="minorHAnsi"/>
          <w:color w:val="000000"/>
        </w:rPr>
        <w:t xml:space="preserve"> with curriculum objectives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the</w:t>
      </w:r>
      <w:proofErr w:type="gramEnd"/>
      <w:r w:rsidRPr="00501E6F">
        <w:rPr>
          <w:rFonts w:cstheme="minorHAnsi"/>
          <w:color w:val="000000"/>
        </w:rPr>
        <w:t xml:space="preserve"> level of disruption to the functioning of the school in relation to the potential benefits to students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the</w:t>
      </w:r>
      <w:proofErr w:type="gramEnd"/>
      <w:r w:rsidRPr="00501E6F">
        <w:rPr>
          <w:rFonts w:cstheme="minorHAnsi"/>
          <w:color w:val="000000"/>
        </w:rPr>
        <w:t xml:space="preserve"> appropriate use of Department resources, including teachers’ time.</w:t>
      </w:r>
    </w:p>
    <w:p w:rsidR="00BE1643" w:rsidRPr="00501E6F" w:rsidRDefault="00BE1643"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b/>
          <w:i/>
          <w:color w:val="000000"/>
        </w:rPr>
      </w:pPr>
      <w:r w:rsidRPr="00501E6F">
        <w:rPr>
          <w:rFonts w:cstheme="minorHAnsi"/>
          <w:b/>
          <w:i/>
          <w:color w:val="000000"/>
        </w:rPr>
        <w:t>Legal requirements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Legal considerations and Department policies concerning:</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privacy</w:t>
      </w:r>
      <w:proofErr w:type="gramEnd"/>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photographing of students</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mandatory</w:t>
      </w:r>
      <w:proofErr w:type="gramEnd"/>
      <w:r w:rsidRPr="00501E6F">
        <w:rPr>
          <w:rFonts w:cstheme="minorHAnsi"/>
          <w:color w:val="000000"/>
        </w:rPr>
        <w:t xml:space="preserve"> reporting</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Children First - promoting and protecting the rights and well-being of children.</w:t>
      </w:r>
    </w:p>
    <w:p w:rsidR="00E4203B" w:rsidRPr="00501E6F" w:rsidRDefault="00E4203B" w:rsidP="00E4203B">
      <w:pPr>
        <w:autoSpaceDE w:val="0"/>
        <w:autoSpaceDN w:val="0"/>
        <w:adjustRightInd w:val="0"/>
        <w:spacing w:after="0" w:line="240" w:lineRule="auto"/>
        <w:rPr>
          <w:rFonts w:cstheme="minorHAnsi"/>
          <w:color w:val="000000"/>
        </w:rPr>
      </w:pPr>
    </w:p>
    <w:p w:rsidR="00BE1643" w:rsidRPr="00501E6F" w:rsidRDefault="00BE1643"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b/>
          <w:color w:val="000000"/>
        </w:rPr>
      </w:pPr>
      <w:r w:rsidRPr="00501E6F">
        <w:rPr>
          <w:rFonts w:cstheme="minorHAnsi"/>
          <w:b/>
          <w:color w:val="000000"/>
        </w:rPr>
        <w:t>Typical visitors to schools include:</w:t>
      </w: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prospective</w:t>
      </w:r>
      <w:proofErr w:type="gramEnd"/>
      <w:r w:rsidRPr="00501E6F">
        <w:rPr>
          <w:rFonts w:cstheme="minorHAnsi"/>
          <w:color w:val="000000"/>
        </w:rPr>
        <w:t xml:space="preserve"> parents and employees</w:t>
      </w:r>
    </w:p>
    <w:p w:rsidR="00906431" w:rsidRPr="00501E6F" w:rsidRDefault="00906431"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those</w:t>
      </w:r>
      <w:proofErr w:type="gramEnd"/>
      <w:r w:rsidRPr="00501E6F">
        <w:rPr>
          <w:rFonts w:cstheme="minorHAnsi"/>
          <w:color w:val="000000"/>
        </w:rPr>
        <w:t xml:space="preserve"> who are addressing a learning or developmental need, such as:</w:t>
      </w:r>
    </w:p>
    <w:p w:rsidR="00E4203B" w:rsidRPr="00501E6F" w:rsidRDefault="00E4203B" w:rsidP="00E4203B">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parent and community volunteers</w:t>
      </w:r>
    </w:p>
    <w:p w:rsidR="00E4203B" w:rsidRPr="00501E6F" w:rsidRDefault="00E4203B" w:rsidP="00E4203B">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invited speakers</w:t>
      </w:r>
    </w:p>
    <w:p w:rsidR="00E4203B" w:rsidRPr="00501E6F" w:rsidRDefault="00E4203B" w:rsidP="00E4203B">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sessional instructors</w:t>
      </w:r>
    </w:p>
    <w:p w:rsidR="00E4203B" w:rsidRPr="00501E6F" w:rsidRDefault="00E4203B" w:rsidP="00E4203B">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representatives of community, business and service groups</w:t>
      </w:r>
    </w:p>
    <w:p w:rsidR="00E4203B" w:rsidRPr="00501E6F" w:rsidRDefault="00E4203B" w:rsidP="00E4203B">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local members of the State and Commonwealth Parliaments</w:t>
      </w:r>
    </w:p>
    <w:p w:rsidR="00906431" w:rsidRPr="00501E6F" w:rsidRDefault="00906431" w:rsidP="00906431">
      <w:pPr>
        <w:pStyle w:val="ListParagraph"/>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w:t>
      </w:r>
      <w:proofErr w:type="gramStart"/>
      <w:r w:rsidRPr="00501E6F">
        <w:rPr>
          <w:rFonts w:cstheme="minorHAnsi"/>
          <w:color w:val="000000"/>
        </w:rPr>
        <w:t>those</w:t>
      </w:r>
      <w:proofErr w:type="gramEnd"/>
      <w:r w:rsidRPr="00501E6F">
        <w:rPr>
          <w:rFonts w:cstheme="minorHAnsi"/>
          <w:color w:val="000000"/>
        </w:rPr>
        <w:t xml:space="preserve"> who are conducting business such as:</w:t>
      </w:r>
    </w:p>
    <w:p w:rsidR="00E4203B" w:rsidRPr="00501E6F" w:rsidRDefault="00E4203B" w:rsidP="00906431">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uniform suppliers</w:t>
      </w:r>
    </w:p>
    <w:p w:rsidR="00E4203B" w:rsidRPr="00501E6F" w:rsidRDefault="00E4203B" w:rsidP="00906431">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booksellers</w:t>
      </w:r>
    </w:p>
    <w:p w:rsidR="00E4203B" w:rsidRPr="00501E6F" w:rsidRDefault="00E4203B" w:rsidP="00906431">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official school photographers</w:t>
      </w:r>
    </w:p>
    <w:p w:rsidR="00E4203B" w:rsidRPr="00501E6F" w:rsidRDefault="00E4203B" w:rsidP="00906431">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commercial salespeople</w:t>
      </w:r>
    </w:p>
    <w:p w:rsidR="00E4203B" w:rsidRPr="00501E6F" w:rsidRDefault="00E4203B" w:rsidP="00906431">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trades people</w:t>
      </w:r>
    </w:p>
    <w:p w:rsidR="00E4203B" w:rsidRPr="00501E6F" w:rsidRDefault="00E4203B" w:rsidP="00906431">
      <w:pPr>
        <w:pStyle w:val="ListParagraph"/>
        <w:numPr>
          <w:ilvl w:val="0"/>
          <w:numId w:val="2"/>
        </w:numPr>
        <w:autoSpaceDE w:val="0"/>
        <w:autoSpaceDN w:val="0"/>
        <w:adjustRightInd w:val="0"/>
        <w:spacing w:after="0" w:line="240" w:lineRule="auto"/>
        <w:rPr>
          <w:rFonts w:cstheme="minorHAnsi"/>
          <w:color w:val="000000"/>
        </w:rPr>
      </w:pPr>
      <w:r w:rsidRPr="00501E6F">
        <w:rPr>
          <w:rFonts w:cstheme="minorHAnsi"/>
          <w:color w:val="000000"/>
        </w:rPr>
        <w:t>children’s services agents</w:t>
      </w:r>
    </w:p>
    <w:p w:rsidR="00906431" w:rsidRPr="00501E6F" w:rsidRDefault="00906431" w:rsidP="00906431">
      <w:pPr>
        <w:pStyle w:val="ListParagraph"/>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Visitors are defined as all people – (including parents involved in Classroom Helpers</w:t>
      </w:r>
    </w:p>
    <w:p w:rsidR="00906431" w:rsidRPr="00501E6F" w:rsidRDefault="00E4203B" w:rsidP="00E4203B">
      <w:pPr>
        <w:autoSpaceDE w:val="0"/>
        <w:autoSpaceDN w:val="0"/>
        <w:adjustRightInd w:val="0"/>
        <w:spacing w:after="0" w:line="240" w:lineRule="auto"/>
        <w:rPr>
          <w:rFonts w:cstheme="minorHAnsi"/>
          <w:color w:val="000000"/>
        </w:rPr>
      </w:pPr>
      <w:proofErr w:type="gramStart"/>
      <w:r w:rsidRPr="00501E6F">
        <w:rPr>
          <w:rFonts w:cstheme="minorHAnsi"/>
          <w:color w:val="000000"/>
        </w:rPr>
        <w:t>activities</w:t>
      </w:r>
      <w:proofErr w:type="gramEnd"/>
      <w:r w:rsidRPr="00501E6F">
        <w:rPr>
          <w:rFonts w:cstheme="minorHAnsi"/>
          <w:color w:val="000000"/>
        </w:rPr>
        <w:t xml:space="preserve"> and excursions), other than staff members, </w:t>
      </w:r>
      <w:r w:rsidR="00906431" w:rsidRPr="00501E6F">
        <w:rPr>
          <w:rFonts w:cstheme="minorHAnsi"/>
          <w:color w:val="000000"/>
        </w:rPr>
        <w:t xml:space="preserve">students, and parents/guardians </w:t>
      </w:r>
      <w:r w:rsidRPr="00501E6F">
        <w:rPr>
          <w:rFonts w:cstheme="minorHAnsi"/>
          <w:color w:val="000000"/>
        </w:rPr>
        <w:t>involved in the task of delivering or collecting students at</w:t>
      </w:r>
      <w:r w:rsidR="00906431" w:rsidRPr="00501E6F">
        <w:rPr>
          <w:rFonts w:cstheme="minorHAnsi"/>
          <w:color w:val="000000"/>
        </w:rPr>
        <w:t xml:space="preserve"> the start or end of the school day. </w:t>
      </w:r>
    </w:p>
    <w:p w:rsidR="00E4203B" w:rsidRPr="00501E6F" w:rsidRDefault="00906431" w:rsidP="00E4203B">
      <w:pPr>
        <w:autoSpaceDE w:val="0"/>
        <w:autoSpaceDN w:val="0"/>
        <w:adjustRightInd w:val="0"/>
        <w:spacing w:after="0" w:line="240" w:lineRule="auto"/>
        <w:rPr>
          <w:rFonts w:cstheme="minorHAnsi"/>
          <w:color w:val="000000"/>
        </w:rPr>
      </w:pPr>
      <w:r w:rsidRPr="00501E6F">
        <w:rPr>
          <w:rFonts w:cstheme="minorHAnsi"/>
          <w:color w:val="000000"/>
        </w:rPr>
        <w:t xml:space="preserve">This </w:t>
      </w:r>
      <w:r w:rsidR="00E4203B" w:rsidRPr="00501E6F">
        <w:rPr>
          <w:rFonts w:cstheme="minorHAnsi"/>
          <w:color w:val="000000"/>
        </w:rPr>
        <w:t xml:space="preserve">includes: </w:t>
      </w:r>
      <w:r w:rsidRPr="00501E6F">
        <w:rPr>
          <w:rFonts w:cstheme="minorHAnsi"/>
          <w:color w:val="000000"/>
        </w:rPr>
        <w:t xml:space="preserve">DEECD personnel, professional service providers such as Psychologists, Speech Therapists, and Occupational Therapists, contractors, community </w:t>
      </w:r>
      <w:r w:rsidR="00E4203B" w:rsidRPr="00501E6F">
        <w:rPr>
          <w:rFonts w:cstheme="minorHAnsi"/>
          <w:color w:val="000000"/>
        </w:rPr>
        <w:t xml:space="preserve">agencies, Department of Human Services Representatives, </w:t>
      </w:r>
      <w:r w:rsidRPr="00501E6F">
        <w:rPr>
          <w:rFonts w:cstheme="minorHAnsi"/>
          <w:color w:val="000000"/>
        </w:rPr>
        <w:t xml:space="preserve">any other individuals or groups, and any </w:t>
      </w:r>
      <w:r w:rsidR="00E4203B" w:rsidRPr="00501E6F">
        <w:rPr>
          <w:rFonts w:cstheme="minorHAnsi"/>
          <w:color w:val="000000"/>
        </w:rPr>
        <w:t>individuals</w:t>
      </w:r>
      <w:r w:rsidRPr="00501E6F">
        <w:rPr>
          <w:rFonts w:cstheme="minorHAnsi"/>
          <w:color w:val="000000"/>
        </w:rPr>
        <w:t xml:space="preserve"> or community groups</w:t>
      </w:r>
      <w:r w:rsidR="00E4203B" w:rsidRPr="00501E6F">
        <w:rPr>
          <w:rFonts w:cstheme="minorHAnsi"/>
          <w:color w:val="000000"/>
        </w:rPr>
        <w:t xml:space="preserve"> using schools facilities.</w:t>
      </w:r>
    </w:p>
    <w:p w:rsidR="00906431" w:rsidRPr="00501E6F" w:rsidRDefault="00906431"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All visitors will be required to report to the administration </w:t>
      </w:r>
      <w:r w:rsidR="00906431" w:rsidRPr="00501E6F">
        <w:rPr>
          <w:rFonts w:cstheme="minorHAnsi"/>
          <w:color w:val="000000"/>
        </w:rPr>
        <w:t xml:space="preserve">office prior to undertaking any </w:t>
      </w:r>
      <w:r w:rsidRPr="00501E6F">
        <w:rPr>
          <w:rFonts w:cstheme="minorHAnsi"/>
          <w:color w:val="000000"/>
        </w:rPr>
        <w:t>activity within the school, where they will be required to sign in the</w:t>
      </w:r>
      <w:r w:rsidR="00906431" w:rsidRPr="00501E6F">
        <w:rPr>
          <w:rFonts w:cstheme="minorHAnsi"/>
          <w:color w:val="000000"/>
        </w:rPr>
        <w:t xml:space="preserve">ir visit. They will be </w:t>
      </w:r>
      <w:r w:rsidRPr="00501E6F">
        <w:rPr>
          <w:rFonts w:cstheme="minorHAnsi"/>
          <w:color w:val="000000"/>
        </w:rPr>
        <w:t>assigned a “Visitor” Identification tag which they mu</w:t>
      </w:r>
      <w:r w:rsidR="00906431" w:rsidRPr="00501E6F">
        <w:rPr>
          <w:rFonts w:cstheme="minorHAnsi"/>
          <w:color w:val="000000"/>
        </w:rPr>
        <w:t xml:space="preserve">st wear at all times within the </w:t>
      </w:r>
      <w:r w:rsidRPr="00501E6F">
        <w:rPr>
          <w:rFonts w:cstheme="minorHAnsi"/>
          <w:color w:val="000000"/>
        </w:rPr>
        <w:t xml:space="preserve">school. Similarly, </w:t>
      </w:r>
      <w:r w:rsidRPr="00501E6F">
        <w:rPr>
          <w:rFonts w:cstheme="minorHAnsi"/>
          <w:color w:val="000000"/>
        </w:rPr>
        <w:lastRenderedPageBreak/>
        <w:t>visitors will be required to report to t</w:t>
      </w:r>
      <w:r w:rsidR="00906431" w:rsidRPr="00501E6F">
        <w:rPr>
          <w:rFonts w:cstheme="minorHAnsi"/>
          <w:color w:val="000000"/>
        </w:rPr>
        <w:t xml:space="preserve">he administration office at the </w:t>
      </w:r>
      <w:r w:rsidRPr="00501E6F">
        <w:rPr>
          <w:rFonts w:cstheme="minorHAnsi"/>
          <w:color w:val="000000"/>
        </w:rPr>
        <w:t>end of their visit to return their Visitor Identification</w:t>
      </w:r>
      <w:r w:rsidR="00906431" w:rsidRPr="00501E6F">
        <w:rPr>
          <w:rFonts w:cstheme="minorHAnsi"/>
          <w:color w:val="000000"/>
        </w:rPr>
        <w:t xml:space="preserve"> tag and to inform the </w:t>
      </w:r>
      <w:r w:rsidRPr="00501E6F">
        <w:rPr>
          <w:rFonts w:cstheme="minorHAnsi"/>
          <w:color w:val="000000"/>
        </w:rPr>
        <w:t>administration office of their departure</w:t>
      </w:r>
    </w:p>
    <w:p w:rsidR="00BE1643" w:rsidRPr="00501E6F" w:rsidRDefault="00BE1643"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All visitors will be provided with appropriate induction at the Principal’s discretion into</w:t>
      </w:r>
    </w:p>
    <w:p w:rsidR="00E4203B" w:rsidRPr="00501E6F" w:rsidRDefault="00E4203B" w:rsidP="00E4203B">
      <w:pPr>
        <w:autoSpaceDE w:val="0"/>
        <w:autoSpaceDN w:val="0"/>
        <w:adjustRightInd w:val="0"/>
        <w:spacing w:after="0" w:line="240" w:lineRule="auto"/>
        <w:rPr>
          <w:rFonts w:cstheme="minorHAnsi"/>
          <w:color w:val="000000"/>
        </w:rPr>
      </w:pPr>
      <w:proofErr w:type="gramStart"/>
      <w:r w:rsidRPr="00501E6F">
        <w:rPr>
          <w:rFonts w:cstheme="minorHAnsi"/>
          <w:color w:val="000000"/>
        </w:rPr>
        <w:t>the</w:t>
      </w:r>
      <w:proofErr w:type="gramEnd"/>
      <w:r w:rsidRPr="00501E6F">
        <w:rPr>
          <w:rFonts w:cstheme="minorHAnsi"/>
          <w:color w:val="000000"/>
        </w:rPr>
        <w:t xml:space="preserve"> school Occupational Health &amp; Safety Program.</w:t>
      </w:r>
    </w:p>
    <w:p w:rsidR="00BE1643" w:rsidRPr="00501E6F" w:rsidRDefault="00BE1643"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Visitors will be provided with directions, and will be made aware of any construction</w:t>
      </w:r>
    </w:p>
    <w:p w:rsidR="00BE1643" w:rsidRPr="00501E6F" w:rsidRDefault="00E4203B" w:rsidP="00E4203B">
      <w:pPr>
        <w:autoSpaceDE w:val="0"/>
        <w:autoSpaceDN w:val="0"/>
        <w:adjustRightInd w:val="0"/>
        <w:spacing w:after="0" w:line="240" w:lineRule="auto"/>
        <w:rPr>
          <w:rFonts w:cstheme="minorHAnsi"/>
          <w:color w:val="000000"/>
        </w:rPr>
      </w:pPr>
      <w:proofErr w:type="gramStart"/>
      <w:r w:rsidRPr="00501E6F">
        <w:rPr>
          <w:rFonts w:cstheme="minorHAnsi"/>
          <w:color w:val="000000"/>
        </w:rPr>
        <w:t>works</w:t>
      </w:r>
      <w:proofErr w:type="gramEnd"/>
      <w:r w:rsidRPr="00501E6F">
        <w:rPr>
          <w:rFonts w:cstheme="minorHAnsi"/>
          <w:color w:val="000000"/>
        </w:rPr>
        <w:t xml:space="preserve"> etc. that may impact upon their safety or comfort</w:t>
      </w:r>
    </w:p>
    <w:p w:rsidR="00BE1643" w:rsidRPr="00501E6F" w:rsidRDefault="00BE1643"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The above mentioned process for managing and monitoring visitors will be regularly</w:t>
      </w:r>
    </w:p>
    <w:p w:rsidR="00E4203B" w:rsidRPr="00501E6F" w:rsidRDefault="00E4203B" w:rsidP="00E4203B">
      <w:pPr>
        <w:autoSpaceDE w:val="0"/>
        <w:autoSpaceDN w:val="0"/>
        <w:adjustRightInd w:val="0"/>
        <w:spacing w:after="0" w:line="240" w:lineRule="auto"/>
        <w:rPr>
          <w:rFonts w:cstheme="minorHAnsi"/>
          <w:color w:val="000000"/>
        </w:rPr>
      </w:pPr>
      <w:proofErr w:type="gramStart"/>
      <w:r w:rsidRPr="00501E6F">
        <w:rPr>
          <w:rFonts w:cstheme="minorHAnsi"/>
          <w:color w:val="000000"/>
        </w:rPr>
        <w:t>published</w:t>
      </w:r>
      <w:proofErr w:type="gramEnd"/>
      <w:r w:rsidRPr="00501E6F">
        <w:rPr>
          <w:rFonts w:cstheme="minorHAnsi"/>
          <w:color w:val="000000"/>
        </w:rPr>
        <w:t xml:space="preserve"> in the school newsletter, and will appear at all school entrances</w:t>
      </w:r>
    </w:p>
    <w:p w:rsidR="00BE1643" w:rsidRPr="00501E6F" w:rsidRDefault="00BE1643"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Visitors within the school who have failed to follow this process will be reminded to do</w:t>
      </w:r>
      <w:r w:rsidR="00BE1643" w:rsidRPr="00501E6F">
        <w:rPr>
          <w:rFonts w:cstheme="minorHAnsi"/>
          <w:color w:val="000000"/>
        </w:rPr>
        <w:t xml:space="preserve"> s</w:t>
      </w:r>
      <w:r w:rsidRPr="00501E6F">
        <w:rPr>
          <w:rFonts w:cstheme="minorHAnsi"/>
          <w:color w:val="000000"/>
        </w:rPr>
        <w:t>o</w:t>
      </w:r>
    </w:p>
    <w:p w:rsidR="00BE1643" w:rsidRPr="00501E6F" w:rsidRDefault="00BE1643"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Under the Summary Offences Act 1966, the Principal </w:t>
      </w:r>
      <w:r w:rsidR="00BE1643" w:rsidRPr="00501E6F">
        <w:rPr>
          <w:rFonts w:cstheme="minorHAnsi"/>
          <w:color w:val="000000"/>
        </w:rPr>
        <w:t xml:space="preserve">reserves the right, and has the </w:t>
      </w:r>
      <w:r w:rsidRPr="00501E6F">
        <w:rPr>
          <w:rFonts w:cstheme="minorHAnsi"/>
          <w:color w:val="000000"/>
        </w:rPr>
        <w:t>authority to prohibit any potential visitor from entering or remaining within</w:t>
      </w:r>
      <w:r w:rsidR="00BE1643" w:rsidRPr="00501E6F">
        <w:rPr>
          <w:rFonts w:cstheme="minorHAnsi"/>
          <w:color w:val="000000"/>
        </w:rPr>
        <w:t xml:space="preserve"> the school, </w:t>
      </w:r>
      <w:r w:rsidRPr="00501E6F">
        <w:rPr>
          <w:rFonts w:cstheme="minorHAnsi"/>
          <w:color w:val="000000"/>
        </w:rPr>
        <w:t>and also has the authority to invite or exclude people</w:t>
      </w:r>
      <w:r w:rsidR="00BE1643" w:rsidRPr="00501E6F">
        <w:rPr>
          <w:rFonts w:cstheme="minorHAnsi"/>
          <w:color w:val="000000"/>
        </w:rPr>
        <w:t xml:space="preserve"> from using or being within the </w:t>
      </w:r>
      <w:r w:rsidRPr="00501E6F">
        <w:rPr>
          <w:rFonts w:cstheme="minorHAnsi"/>
          <w:color w:val="000000"/>
        </w:rPr>
        <w:t>school boundaries outside school operating hours</w:t>
      </w:r>
    </w:p>
    <w:p w:rsidR="00BE1643" w:rsidRPr="00501E6F" w:rsidRDefault="00BE1643"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color w:val="000000"/>
        </w:rPr>
      </w:pPr>
      <w:r w:rsidRPr="00501E6F">
        <w:rPr>
          <w:rFonts w:cstheme="minorHAnsi"/>
          <w:color w:val="000000"/>
        </w:rPr>
        <w:t xml:space="preserve">• The school’s emergency management procedures will </w:t>
      </w:r>
      <w:r w:rsidR="00BE1643" w:rsidRPr="00501E6F">
        <w:rPr>
          <w:rFonts w:cstheme="minorHAnsi"/>
          <w:color w:val="000000"/>
        </w:rPr>
        <w:t xml:space="preserve">ensure that visitors within the </w:t>
      </w:r>
      <w:r w:rsidRPr="00501E6F">
        <w:rPr>
          <w:rFonts w:cstheme="minorHAnsi"/>
          <w:color w:val="000000"/>
        </w:rPr>
        <w:t xml:space="preserve">school at the time of any emergency or practice </w:t>
      </w:r>
      <w:r w:rsidR="00BE1643" w:rsidRPr="00501E6F">
        <w:rPr>
          <w:rFonts w:cstheme="minorHAnsi"/>
          <w:color w:val="000000"/>
        </w:rPr>
        <w:t xml:space="preserve">drill will be recognised and be </w:t>
      </w:r>
      <w:r w:rsidRPr="00501E6F">
        <w:rPr>
          <w:rFonts w:cstheme="minorHAnsi"/>
          <w:color w:val="000000"/>
        </w:rPr>
        <w:t>appropriately catered for</w:t>
      </w:r>
    </w:p>
    <w:p w:rsidR="00BE1643" w:rsidRPr="00501E6F" w:rsidRDefault="00BE1643" w:rsidP="00E4203B">
      <w:pPr>
        <w:autoSpaceDE w:val="0"/>
        <w:autoSpaceDN w:val="0"/>
        <w:adjustRightInd w:val="0"/>
        <w:spacing w:after="0" w:line="240" w:lineRule="auto"/>
        <w:rPr>
          <w:rFonts w:cstheme="minorHAnsi"/>
          <w:color w:val="000000"/>
        </w:rPr>
      </w:pPr>
    </w:p>
    <w:p w:rsidR="00BE1643" w:rsidRPr="00501E6F" w:rsidRDefault="00BE1643" w:rsidP="00E4203B">
      <w:pPr>
        <w:autoSpaceDE w:val="0"/>
        <w:autoSpaceDN w:val="0"/>
        <w:adjustRightInd w:val="0"/>
        <w:spacing w:after="0" w:line="240" w:lineRule="auto"/>
        <w:rPr>
          <w:rFonts w:cstheme="minorHAnsi"/>
          <w:color w:val="000000"/>
        </w:rPr>
      </w:pPr>
    </w:p>
    <w:p w:rsidR="00E4203B" w:rsidRPr="00501E6F" w:rsidRDefault="00E4203B" w:rsidP="00E4203B">
      <w:pPr>
        <w:autoSpaceDE w:val="0"/>
        <w:autoSpaceDN w:val="0"/>
        <w:adjustRightInd w:val="0"/>
        <w:spacing w:after="0" w:line="240" w:lineRule="auto"/>
        <w:rPr>
          <w:rFonts w:cstheme="minorHAnsi"/>
          <w:b/>
          <w:color w:val="000000"/>
        </w:rPr>
      </w:pPr>
      <w:r w:rsidRPr="00501E6F">
        <w:rPr>
          <w:rFonts w:cstheme="minorHAnsi"/>
          <w:b/>
          <w:color w:val="000000"/>
        </w:rPr>
        <w:t>Evaluation:</w:t>
      </w:r>
    </w:p>
    <w:p w:rsidR="00627054" w:rsidRPr="00501E6F" w:rsidRDefault="00627054" w:rsidP="00627054">
      <w:pPr>
        <w:pStyle w:val="Footer"/>
        <w:tabs>
          <w:tab w:val="num" w:pos="0"/>
        </w:tabs>
        <w:rPr>
          <w:rFonts w:cstheme="minorHAnsi"/>
        </w:rPr>
      </w:pPr>
      <w:r w:rsidRPr="00501E6F">
        <w:rPr>
          <w:rFonts w:cstheme="minorHAnsi"/>
        </w:rPr>
        <w:t xml:space="preserve">                      </w:t>
      </w:r>
    </w:p>
    <w:tbl>
      <w:tblPr>
        <w:tblStyle w:val="TableGrid"/>
        <w:tblW w:w="0" w:type="auto"/>
        <w:tblInd w:w="0" w:type="dxa"/>
        <w:tblLook w:val="04A0" w:firstRow="1" w:lastRow="0" w:firstColumn="1" w:lastColumn="0" w:noHBand="0" w:noVBand="1"/>
      </w:tblPr>
      <w:tblGrid>
        <w:gridCol w:w="5150"/>
        <w:gridCol w:w="5146"/>
      </w:tblGrid>
      <w:tr w:rsidR="00627054" w:rsidRPr="00501E6F" w:rsidTr="00627054">
        <w:tc>
          <w:tcPr>
            <w:tcW w:w="5551" w:type="dxa"/>
            <w:tcBorders>
              <w:top w:val="single" w:sz="4" w:space="0" w:color="auto"/>
              <w:left w:val="single" w:sz="4" w:space="0" w:color="auto"/>
              <w:bottom w:val="single" w:sz="4" w:space="0" w:color="auto"/>
              <w:right w:val="single" w:sz="4" w:space="0" w:color="auto"/>
            </w:tcBorders>
          </w:tcPr>
          <w:p w:rsidR="00627054" w:rsidRPr="00501E6F" w:rsidRDefault="00627054">
            <w:pPr>
              <w:rPr>
                <w:rFonts w:cstheme="minorHAnsi"/>
                <w:b/>
              </w:rPr>
            </w:pPr>
            <w:r w:rsidRPr="00501E6F">
              <w:rPr>
                <w:rFonts w:cstheme="minorHAnsi"/>
                <w:b/>
              </w:rPr>
              <w:t>Ratified by School Council:</w:t>
            </w:r>
          </w:p>
          <w:p w:rsidR="00627054" w:rsidRPr="00501E6F" w:rsidRDefault="00627054">
            <w:pPr>
              <w:rPr>
                <w:rFonts w:cstheme="minorHAnsi"/>
              </w:rPr>
            </w:pPr>
          </w:p>
          <w:p w:rsidR="00627054" w:rsidRPr="00501E6F" w:rsidRDefault="00CA7045">
            <w:pPr>
              <w:rPr>
                <w:rFonts w:cstheme="minorHAnsi"/>
              </w:rPr>
            </w:pPr>
            <w:r>
              <w:rPr>
                <w:rFonts w:cstheme="minorHAnsi"/>
              </w:rPr>
              <w:t>March 2019</w:t>
            </w:r>
          </w:p>
        </w:tc>
        <w:tc>
          <w:tcPr>
            <w:tcW w:w="5552" w:type="dxa"/>
            <w:tcBorders>
              <w:top w:val="single" w:sz="4" w:space="0" w:color="auto"/>
              <w:left w:val="single" w:sz="4" w:space="0" w:color="auto"/>
              <w:bottom w:val="single" w:sz="4" w:space="0" w:color="auto"/>
              <w:right w:val="single" w:sz="4" w:space="0" w:color="auto"/>
            </w:tcBorders>
          </w:tcPr>
          <w:p w:rsidR="00627054" w:rsidRPr="00501E6F" w:rsidRDefault="00627054">
            <w:pPr>
              <w:rPr>
                <w:rFonts w:cstheme="minorHAnsi"/>
                <w:b/>
              </w:rPr>
            </w:pPr>
            <w:r w:rsidRPr="00501E6F">
              <w:rPr>
                <w:rFonts w:cstheme="minorHAnsi"/>
                <w:b/>
              </w:rPr>
              <w:t>Review Date:</w:t>
            </w:r>
          </w:p>
          <w:p w:rsidR="00627054" w:rsidRPr="00501E6F" w:rsidRDefault="00627054">
            <w:pPr>
              <w:rPr>
                <w:rFonts w:cstheme="minorHAnsi"/>
              </w:rPr>
            </w:pPr>
          </w:p>
          <w:p w:rsidR="00627054" w:rsidRPr="00501E6F" w:rsidRDefault="00CA7045">
            <w:pPr>
              <w:rPr>
                <w:rFonts w:cstheme="minorHAnsi"/>
              </w:rPr>
            </w:pPr>
            <w:r>
              <w:rPr>
                <w:rFonts w:cstheme="minorHAnsi"/>
              </w:rPr>
              <w:t>March 20</w:t>
            </w:r>
            <w:bookmarkStart w:id="0" w:name="_GoBack"/>
            <w:bookmarkEnd w:id="0"/>
            <w:r>
              <w:rPr>
                <w:rFonts w:cstheme="minorHAnsi"/>
              </w:rPr>
              <w:t>22</w:t>
            </w:r>
          </w:p>
        </w:tc>
      </w:tr>
    </w:tbl>
    <w:p w:rsidR="001A7B77" w:rsidRPr="00E4203B" w:rsidRDefault="001A7B77">
      <w:pPr>
        <w:rPr>
          <w:rFonts w:ascii="Arial" w:hAnsi="Arial" w:cs="Arial"/>
          <w:sz w:val="24"/>
          <w:szCs w:val="24"/>
        </w:rPr>
      </w:pPr>
    </w:p>
    <w:sectPr w:rsidR="001A7B77" w:rsidRPr="00E4203B" w:rsidSect="00E4203B">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C47" w:rsidRDefault="00ED3C47" w:rsidP="00BE1643">
      <w:pPr>
        <w:spacing w:after="0" w:line="240" w:lineRule="auto"/>
      </w:pPr>
      <w:r>
        <w:separator/>
      </w:r>
    </w:p>
  </w:endnote>
  <w:endnote w:type="continuationSeparator" w:id="0">
    <w:p w:rsidR="00ED3C47" w:rsidRDefault="00ED3C47" w:rsidP="00BE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43" w:rsidRDefault="00BE1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43" w:rsidRDefault="00BE1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43" w:rsidRDefault="00BE1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C47" w:rsidRDefault="00ED3C47" w:rsidP="00BE1643">
      <w:pPr>
        <w:spacing w:after="0" w:line="240" w:lineRule="auto"/>
      </w:pPr>
      <w:r>
        <w:separator/>
      </w:r>
    </w:p>
  </w:footnote>
  <w:footnote w:type="continuationSeparator" w:id="0">
    <w:p w:rsidR="00ED3C47" w:rsidRDefault="00ED3C47" w:rsidP="00BE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43" w:rsidRDefault="00BE1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20004"/>
      <w:docPartObj>
        <w:docPartGallery w:val="Watermarks"/>
        <w:docPartUnique/>
      </w:docPartObj>
    </w:sdtPr>
    <w:sdtContent>
      <w:p w:rsidR="00BE1643" w:rsidRDefault="00CA7045">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43" w:rsidRDefault="00BE1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57FC"/>
    <w:multiLevelType w:val="hybridMultilevel"/>
    <w:tmpl w:val="534C18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8C7331"/>
    <w:multiLevelType w:val="hybridMultilevel"/>
    <w:tmpl w:val="8C006B84"/>
    <w:lvl w:ilvl="0" w:tplc="CE1ED9FE">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3B"/>
    <w:rsid w:val="001A7B77"/>
    <w:rsid w:val="003820FC"/>
    <w:rsid w:val="00501E6F"/>
    <w:rsid w:val="00543B7D"/>
    <w:rsid w:val="00627054"/>
    <w:rsid w:val="00906431"/>
    <w:rsid w:val="00BE1643"/>
    <w:rsid w:val="00CA62EA"/>
    <w:rsid w:val="00CA7045"/>
    <w:rsid w:val="00E4203B"/>
    <w:rsid w:val="00ED3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304EB9F"/>
  <w15:docId w15:val="{D4D554DB-FA29-4C2C-B791-B75461CF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03B"/>
    <w:pPr>
      <w:ind w:left="720"/>
      <w:contextualSpacing/>
    </w:pPr>
  </w:style>
  <w:style w:type="paragraph" w:styleId="Header">
    <w:name w:val="header"/>
    <w:basedOn w:val="Normal"/>
    <w:link w:val="HeaderChar"/>
    <w:uiPriority w:val="99"/>
    <w:unhideWhenUsed/>
    <w:rsid w:val="00BE1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643"/>
  </w:style>
  <w:style w:type="paragraph" w:styleId="Footer">
    <w:name w:val="footer"/>
    <w:basedOn w:val="Normal"/>
    <w:link w:val="FooterChar"/>
    <w:unhideWhenUsed/>
    <w:rsid w:val="00BE1643"/>
    <w:pPr>
      <w:tabs>
        <w:tab w:val="center" w:pos="4513"/>
        <w:tab w:val="right" w:pos="9026"/>
      </w:tabs>
      <w:spacing w:after="0" w:line="240" w:lineRule="auto"/>
    </w:pPr>
  </w:style>
  <w:style w:type="character" w:customStyle="1" w:styleId="FooterChar">
    <w:name w:val="Footer Char"/>
    <w:basedOn w:val="DefaultParagraphFont"/>
    <w:link w:val="Footer"/>
    <w:rsid w:val="00BE1643"/>
  </w:style>
  <w:style w:type="paragraph" w:styleId="NormalWeb">
    <w:name w:val="Normal (Web)"/>
    <w:basedOn w:val="Normal"/>
    <w:uiPriority w:val="99"/>
    <w:unhideWhenUsed/>
    <w:rsid w:val="00BE164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rsid w:val="006270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B69E-F3CE-4174-B6F2-2F6D4CB5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867</Words>
  <Characters>4943</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//KILMORE PRIMARY SCHOOL</vt:lpstr>
    </vt:vector>
  </TitlesOfParts>
  <Company>DEECD</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Barker</dc:creator>
  <cp:lastModifiedBy>Laffan, Kim M</cp:lastModifiedBy>
  <cp:revision>7</cp:revision>
  <cp:lastPrinted>2019-02-12T01:59:00Z</cp:lastPrinted>
  <dcterms:created xsi:type="dcterms:W3CDTF">2014-03-23T10:01:00Z</dcterms:created>
  <dcterms:modified xsi:type="dcterms:W3CDTF">2019-02-12T02:00:00Z</dcterms:modified>
</cp:coreProperties>
</file>